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10" w:rsidRDefault="00C40010" w:rsidP="00127E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ООО «Импэксагро»</w:t>
      </w:r>
    </w:p>
    <w:p w:rsidR="00C40010" w:rsidRDefault="00C40010" w:rsidP="00127E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лицо: Горященко Константин Михайлович</w:t>
      </w:r>
    </w:p>
    <w:p w:rsidR="00C40010" w:rsidRPr="00942502" w:rsidRDefault="00C40010" w:rsidP="00127E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003919">
        <w:rPr>
          <w:rFonts w:ascii="Times New Roman" w:hAnsi="Times New Roman" w:cs="Times New Roman"/>
          <w:sz w:val="28"/>
          <w:szCs w:val="28"/>
        </w:rPr>
        <w:t>+ 992 91 879 00 46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0391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003919">
        <w:rPr>
          <w:rFonts w:ascii="Times New Roman" w:hAnsi="Times New Roman" w:cs="Times New Roman"/>
          <w:sz w:val="28"/>
          <w:szCs w:val="28"/>
        </w:rPr>
        <w:t xml:space="preserve">: </w:t>
      </w:r>
      <w:r w:rsidRPr="00003919">
        <w:rPr>
          <w:rFonts w:ascii="Times New Roman" w:hAnsi="Times New Roman" w:cs="Times New Roman"/>
          <w:sz w:val="28"/>
          <w:szCs w:val="28"/>
          <w:lang w:val="en-US"/>
        </w:rPr>
        <w:t>orazokov</w:t>
      </w:r>
      <w:r w:rsidRPr="00003919">
        <w:rPr>
          <w:rFonts w:ascii="Times New Roman" w:hAnsi="Times New Roman" w:cs="Times New Roman"/>
          <w:sz w:val="28"/>
          <w:szCs w:val="28"/>
        </w:rPr>
        <w:t>@</w:t>
      </w:r>
      <w:r w:rsidRPr="0000391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003919">
        <w:rPr>
          <w:rFonts w:ascii="Times New Roman" w:hAnsi="Times New Roman" w:cs="Times New Roman"/>
          <w:sz w:val="28"/>
          <w:szCs w:val="28"/>
        </w:rPr>
        <w:t>.</w:t>
      </w:r>
      <w:r w:rsidRPr="00003919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40010" w:rsidRDefault="00C40010" w:rsidP="00127E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продукции: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705"/>
        <w:gridCol w:w="3191"/>
      </w:tblGrid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705" w:type="dxa"/>
            <w:vAlign w:val="center"/>
          </w:tcPr>
          <w:p w:rsidR="00C40010" w:rsidRPr="00886891" w:rsidRDefault="00C40010" w:rsidP="00886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продукции</w:t>
            </w:r>
          </w:p>
        </w:tc>
        <w:tc>
          <w:tcPr>
            <w:tcW w:w="3191" w:type="dxa"/>
            <w:vAlign w:val="center"/>
          </w:tcPr>
          <w:p w:rsidR="00C40010" w:rsidRPr="00886891" w:rsidRDefault="00C40010" w:rsidP="00886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 поставок </w:t>
            </w: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(в тоннах)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Виноград, сорт «Тайфи розовый»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Морковь свежая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Арбузы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Дыни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Лимоны таджикские, сорта «Мейер»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Хурма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Яблоки различных сортов («Хубони», «Семиренко», «Голден делишес», «Стар Крепсон»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</w:tr>
    </w:tbl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</w:p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</w:p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ООО «Бабаевский»</w:t>
      </w:r>
    </w:p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r w:rsidRPr="006567F6">
        <w:rPr>
          <w:rFonts w:ascii="Times New Roman" w:hAnsi="Times New Roman" w:cs="Times New Roman"/>
          <w:sz w:val="28"/>
          <w:szCs w:val="28"/>
        </w:rPr>
        <w:t>Асадов Юсуф Ахмедович</w:t>
      </w:r>
    </w:p>
    <w:p w:rsidR="00C40010" w:rsidRPr="00942502" w:rsidRDefault="00C40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6567F6">
        <w:rPr>
          <w:rFonts w:ascii="Times New Roman" w:hAnsi="Times New Roman" w:cs="Times New Roman"/>
          <w:sz w:val="28"/>
          <w:szCs w:val="28"/>
        </w:rPr>
        <w:t>+ 992 91 942 95 52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7F6">
        <w:rPr>
          <w:rFonts w:ascii="Times New Roman" w:hAnsi="Times New Roman" w:cs="Times New Roman"/>
          <w:sz w:val="28"/>
          <w:szCs w:val="28"/>
        </w:rPr>
        <w:t>-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567F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babaevski</w:t>
      </w:r>
      <w:r w:rsidRPr="006567F6">
        <w:rPr>
          <w:rFonts w:ascii="Times New Roman" w:hAnsi="Times New Roman" w:cs="Times New Roman"/>
          <w:sz w:val="28"/>
          <w:szCs w:val="28"/>
        </w:rPr>
        <w:t>@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Pr="006567F6">
        <w:rPr>
          <w:rFonts w:ascii="Times New Roman" w:hAnsi="Times New Roman" w:cs="Times New Roman"/>
          <w:sz w:val="28"/>
          <w:szCs w:val="28"/>
        </w:rPr>
        <w:t>.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продукции: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705"/>
        <w:gridCol w:w="3191"/>
      </w:tblGrid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705" w:type="dxa"/>
            <w:vAlign w:val="center"/>
          </w:tcPr>
          <w:p w:rsidR="00C40010" w:rsidRPr="00886891" w:rsidRDefault="00C40010" w:rsidP="00886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продукции</w:t>
            </w:r>
          </w:p>
        </w:tc>
        <w:tc>
          <w:tcPr>
            <w:tcW w:w="3191" w:type="dxa"/>
            <w:vAlign w:val="center"/>
          </w:tcPr>
          <w:p w:rsidR="00C40010" w:rsidRPr="00886891" w:rsidRDefault="00C40010" w:rsidP="00886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 поставок </w:t>
            </w: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(в тоннах)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Лимон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Мандарин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Яблоки («Семиренко», «Крепсон»)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Виноград («Тайфи»)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Тыква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Репа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Редька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</w:p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</w:p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ООО «Хариф»</w:t>
      </w:r>
    </w:p>
    <w:p w:rsidR="00C40010" w:rsidRPr="006567F6" w:rsidRDefault="00C40010" w:rsidP="006567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r w:rsidRPr="006567F6">
        <w:rPr>
          <w:rFonts w:ascii="Times New Roman" w:hAnsi="Times New Roman" w:cs="Times New Roman"/>
          <w:sz w:val="28"/>
          <w:szCs w:val="28"/>
        </w:rPr>
        <w:t>Абдувохидов Бахтиёр</w:t>
      </w:r>
    </w:p>
    <w:p w:rsidR="00C40010" w:rsidRPr="00942502" w:rsidRDefault="00C40010">
      <w:pPr>
        <w:rPr>
          <w:rFonts w:ascii="Times New Roman" w:hAnsi="Times New Roman" w:cs="Times New Roman"/>
          <w:sz w:val="28"/>
          <w:szCs w:val="28"/>
        </w:rPr>
      </w:pPr>
      <w:r w:rsidRPr="006567F6">
        <w:rPr>
          <w:rFonts w:ascii="Times New Roman" w:hAnsi="Times New Roman" w:cs="Times New Roman"/>
          <w:sz w:val="28"/>
          <w:szCs w:val="28"/>
        </w:rPr>
        <w:t>Телефон: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7F6">
        <w:rPr>
          <w:rFonts w:ascii="Times New Roman" w:hAnsi="Times New Roman" w:cs="Times New Roman"/>
          <w:sz w:val="28"/>
          <w:szCs w:val="28"/>
        </w:rPr>
        <w:t>+ 992 92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567F6">
        <w:rPr>
          <w:rFonts w:ascii="Times New Roman" w:hAnsi="Times New Roman" w:cs="Times New Roman"/>
          <w:sz w:val="28"/>
          <w:szCs w:val="28"/>
        </w:rPr>
        <w:t>770 45 22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567F6">
        <w:rPr>
          <w:rFonts w:ascii="Times New Roman" w:hAnsi="Times New Roman" w:cs="Times New Roman"/>
          <w:sz w:val="28"/>
          <w:szCs w:val="28"/>
        </w:rPr>
        <w:t>-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567F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abakht</w:t>
      </w:r>
      <w:r w:rsidRPr="006567F6">
        <w:rPr>
          <w:rFonts w:ascii="Times New Roman" w:hAnsi="Times New Roman" w:cs="Times New Roman"/>
          <w:sz w:val="28"/>
          <w:szCs w:val="28"/>
        </w:rPr>
        <w:t>@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567F6">
        <w:rPr>
          <w:rFonts w:ascii="Times New Roman" w:hAnsi="Times New Roman" w:cs="Times New Roman"/>
          <w:sz w:val="28"/>
          <w:szCs w:val="28"/>
        </w:rPr>
        <w:t>.</w:t>
      </w:r>
      <w:r w:rsidRPr="006567F6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C40010" w:rsidRDefault="00C40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продукции: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705"/>
        <w:gridCol w:w="3191"/>
      </w:tblGrid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705" w:type="dxa"/>
            <w:vAlign w:val="center"/>
          </w:tcPr>
          <w:p w:rsidR="00C40010" w:rsidRPr="00886891" w:rsidRDefault="00C40010" w:rsidP="00886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продукции</w:t>
            </w:r>
          </w:p>
        </w:tc>
        <w:tc>
          <w:tcPr>
            <w:tcW w:w="3191" w:type="dxa"/>
            <w:vAlign w:val="center"/>
          </w:tcPr>
          <w:p w:rsidR="00C40010" w:rsidRPr="00886891" w:rsidRDefault="00C40010" w:rsidP="00886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Объем поставок </w:t>
            </w:r>
            <w:r w:rsidRPr="00886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(в тоннах)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Абрикос сорта «Майский», «Шалах», «Хурмои»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Виноград сорта «Чилги» (ранний), «Дамские пальчики», «Хусайни», «Тайфи»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Хурма (не вяжущая)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Гранат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Черешня сорта «Майский», «Бычий глаз»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Чернослив сорта «Победа»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Дыни сорта «Торпеда», «Красное мясо»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Лук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Редька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Репка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Морковь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40010" w:rsidRPr="00886891">
        <w:tc>
          <w:tcPr>
            <w:tcW w:w="67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705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Сухофрукты (курага, шиповник, компотные смеси)</w:t>
            </w:r>
          </w:p>
        </w:tc>
        <w:tc>
          <w:tcPr>
            <w:tcW w:w="3191" w:type="dxa"/>
          </w:tcPr>
          <w:p w:rsidR="00C40010" w:rsidRPr="00886891" w:rsidRDefault="00C40010" w:rsidP="008868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89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C40010" w:rsidRPr="006567F6" w:rsidRDefault="00C40010">
      <w:pPr>
        <w:rPr>
          <w:rFonts w:ascii="Times New Roman" w:hAnsi="Times New Roman" w:cs="Times New Roman"/>
          <w:sz w:val="28"/>
          <w:szCs w:val="28"/>
        </w:rPr>
      </w:pPr>
    </w:p>
    <w:sectPr w:rsidR="00C40010" w:rsidRPr="006567F6" w:rsidSect="00725E5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010" w:rsidRDefault="00C40010" w:rsidP="00127E80">
      <w:pPr>
        <w:spacing w:after="0" w:line="240" w:lineRule="auto"/>
      </w:pPr>
      <w:r>
        <w:separator/>
      </w:r>
    </w:p>
  </w:endnote>
  <w:endnote w:type="continuationSeparator" w:id="0">
    <w:p w:rsidR="00C40010" w:rsidRDefault="00C40010" w:rsidP="0012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010" w:rsidRDefault="00C40010" w:rsidP="00127E80">
      <w:pPr>
        <w:spacing w:after="0" w:line="240" w:lineRule="auto"/>
      </w:pPr>
      <w:r>
        <w:separator/>
      </w:r>
    </w:p>
  </w:footnote>
  <w:footnote w:type="continuationSeparator" w:id="0">
    <w:p w:rsidR="00C40010" w:rsidRDefault="00C40010" w:rsidP="00127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010" w:rsidRPr="00260BE7" w:rsidRDefault="00C40010" w:rsidP="00260BE7">
    <w:pPr>
      <w:pStyle w:val="Header"/>
      <w:jc w:val="center"/>
    </w:pPr>
    <w:r w:rsidRPr="00260BE7">
      <w:rPr>
        <w:rFonts w:ascii="Times New Roman" w:hAnsi="Times New Roman" w:cs="Times New Roman"/>
        <w:sz w:val="24"/>
        <w:szCs w:val="24"/>
      </w:rPr>
      <w:fldChar w:fldCharType="begin"/>
    </w:r>
    <w:r w:rsidRPr="00260BE7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260BE7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1</w:t>
    </w:r>
    <w:r w:rsidRPr="00260BE7">
      <w:rPr>
        <w:rFonts w:ascii="Times New Roman" w:hAnsi="Times New Roman" w:cs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3919"/>
    <w:rsid w:val="00003919"/>
    <w:rsid w:val="00127E80"/>
    <w:rsid w:val="00260BE7"/>
    <w:rsid w:val="00317B2D"/>
    <w:rsid w:val="006567F6"/>
    <w:rsid w:val="00725E59"/>
    <w:rsid w:val="00886891"/>
    <w:rsid w:val="00942502"/>
    <w:rsid w:val="009B6070"/>
    <w:rsid w:val="00C40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5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03919"/>
    <w:rPr>
      <w:color w:val="0000FF"/>
      <w:u w:val="single"/>
    </w:rPr>
  </w:style>
  <w:style w:type="table" w:styleId="TableGrid">
    <w:name w:val="Table Grid"/>
    <w:basedOn w:val="TableNormal"/>
    <w:uiPriority w:val="99"/>
    <w:rsid w:val="00127E8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27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27E80"/>
  </w:style>
  <w:style w:type="paragraph" w:styleId="Footer">
    <w:name w:val="footer"/>
    <w:basedOn w:val="Normal"/>
    <w:link w:val="FooterChar"/>
    <w:uiPriority w:val="99"/>
    <w:semiHidden/>
    <w:rsid w:val="00127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7E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2</Pages>
  <Words>208</Words>
  <Characters>1188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BelyaevDV</cp:lastModifiedBy>
  <cp:revision>4</cp:revision>
  <cp:lastPrinted>2014-09-22T08:32:00Z</cp:lastPrinted>
  <dcterms:created xsi:type="dcterms:W3CDTF">2014-09-22T07:55:00Z</dcterms:created>
  <dcterms:modified xsi:type="dcterms:W3CDTF">2014-10-30T07:35:00Z</dcterms:modified>
</cp:coreProperties>
</file>